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A71" w:rsidRPr="00DD17E4" w:rsidRDefault="00714A6C" w:rsidP="00BD50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255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СВОДНЫЙ </w:t>
      </w:r>
      <w:r w:rsidR="00210A71" w:rsidRPr="00DD17E4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210A71" w:rsidRPr="00DD17E4" w:rsidRDefault="00210A71" w:rsidP="00BD50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7E4">
        <w:rPr>
          <w:rFonts w:ascii="Times New Roman" w:hAnsi="Times New Roman" w:cs="Times New Roman"/>
          <w:b/>
          <w:sz w:val="28"/>
          <w:szCs w:val="28"/>
        </w:rPr>
        <w:t>о результатах оценки эффективности налогов</w:t>
      </w:r>
      <w:r w:rsidR="00867A5A">
        <w:rPr>
          <w:rFonts w:ascii="Times New Roman" w:hAnsi="Times New Roman" w:cs="Times New Roman"/>
          <w:b/>
          <w:sz w:val="28"/>
          <w:szCs w:val="28"/>
        </w:rPr>
        <w:t>ых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расход</w:t>
      </w:r>
      <w:r w:rsidR="00867A5A">
        <w:rPr>
          <w:rFonts w:ascii="Times New Roman" w:hAnsi="Times New Roman" w:cs="Times New Roman"/>
          <w:b/>
          <w:sz w:val="28"/>
          <w:szCs w:val="28"/>
        </w:rPr>
        <w:t>ов</w:t>
      </w:r>
      <w:r w:rsidR="006D2191" w:rsidRPr="00DD17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4E43">
        <w:rPr>
          <w:rFonts w:ascii="Times New Roman" w:hAnsi="Times New Roman" w:cs="Times New Roman"/>
          <w:b/>
          <w:sz w:val="28"/>
          <w:szCs w:val="28"/>
        </w:rPr>
        <w:t>Кузьмич</w:t>
      </w:r>
      <w:r w:rsidR="00385103">
        <w:rPr>
          <w:rFonts w:ascii="Times New Roman" w:hAnsi="Times New Roman" w:cs="Times New Roman"/>
          <w:b/>
          <w:sz w:val="28"/>
          <w:szCs w:val="28"/>
        </w:rPr>
        <w:t>ского</w:t>
      </w:r>
      <w:r w:rsidR="00F400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2191" w:rsidRPr="00DD17E4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385103">
        <w:rPr>
          <w:rFonts w:ascii="Times New Roman" w:hAnsi="Times New Roman" w:cs="Times New Roman"/>
          <w:b/>
          <w:sz w:val="28"/>
          <w:szCs w:val="28"/>
        </w:rPr>
        <w:t>Ершичского</w:t>
      </w:r>
      <w:r w:rsidR="00BE03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06FD">
        <w:rPr>
          <w:rFonts w:ascii="Times New Roman" w:hAnsi="Times New Roman" w:cs="Times New Roman"/>
          <w:b/>
          <w:sz w:val="28"/>
          <w:szCs w:val="28"/>
        </w:rPr>
        <w:t>района Смоленской области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EB3E3A">
        <w:rPr>
          <w:rFonts w:ascii="Times New Roman" w:hAnsi="Times New Roman" w:cs="Times New Roman"/>
          <w:b/>
          <w:sz w:val="28"/>
          <w:szCs w:val="28"/>
        </w:rPr>
        <w:t>20</w:t>
      </w:r>
      <w:r w:rsidR="00385103">
        <w:rPr>
          <w:rFonts w:ascii="Times New Roman" w:hAnsi="Times New Roman" w:cs="Times New Roman"/>
          <w:b/>
          <w:sz w:val="28"/>
          <w:szCs w:val="28"/>
        </w:rPr>
        <w:t>2</w:t>
      </w:r>
      <w:r w:rsidR="00D36C13">
        <w:rPr>
          <w:rFonts w:ascii="Times New Roman" w:hAnsi="Times New Roman" w:cs="Times New Roman"/>
          <w:b/>
          <w:sz w:val="28"/>
          <w:szCs w:val="28"/>
        </w:rPr>
        <w:t>4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2473"/>
        <w:gridCol w:w="1134"/>
        <w:gridCol w:w="1985"/>
        <w:gridCol w:w="1984"/>
        <w:gridCol w:w="2127"/>
        <w:gridCol w:w="2268"/>
        <w:gridCol w:w="2550"/>
      </w:tblGrid>
      <w:tr w:rsidR="00D36C13" w:rsidRPr="00C513A9" w:rsidTr="00D36C13">
        <w:tc>
          <w:tcPr>
            <w:tcW w:w="566" w:type="dxa"/>
          </w:tcPr>
          <w:p w:rsidR="00D36C13" w:rsidRPr="00C513A9" w:rsidRDefault="00D36C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73" w:type="dxa"/>
          </w:tcPr>
          <w:p w:rsidR="00D36C13" w:rsidRPr="00317B83" w:rsidRDefault="00D36C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1134" w:type="dxa"/>
          </w:tcPr>
          <w:p w:rsidR="00D36C13" w:rsidRPr="00317B83" w:rsidRDefault="00D36C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10914" w:type="dxa"/>
            <w:gridSpan w:val="5"/>
          </w:tcPr>
          <w:p w:rsidR="00D36C13" w:rsidRPr="00317B83" w:rsidRDefault="00D36C13" w:rsidP="00714A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Исполнение показателей по налоговым льготам</w:t>
            </w:r>
          </w:p>
        </w:tc>
      </w:tr>
      <w:tr w:rsidR="00D36C13" w:rsidRPr="00C513A9" w:rsidTr="00D36C13">
        <w:trPr>
          <w:trHeight w:val="2928"/>
        </w:trPr>
        <w:tc>
          <w:tcPr>
            <w:tcW w:w="566" w:type="dxa"/>
          </w:tcPr>
          <w:p w:rsidR="00D36C13" w:rsidRPr="00C513A9" w:rsidRDefault="00D36C13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3" w:type="dxa"/>
          </w:tcPr>
          <w:p w:rsidR="00D36C13" w:rsidRPr="002545F3" w:rsidRDefault="00D36C13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45F3">
              <w:rPr>
                <w:rFonts w:ascii="Times New Roman" w:hAnsi="Times New Roman" w:cs="Times New Roman"/>
                <w:sz w:val="20"/>
              </w:rPr>
              <w:t>Категории получателей налоговой льготы, освобождения и иной преференции</w:t>
            </w:r>
          </w:p>
        </w:tc>
        <w:tc>
          <w:tcPr>
            <w:tcW w:w="1134" w:type="dxa"/>
          </w:tcPr>
          <w:p w:rsidR="00D36C13" w:rsidRPr="00C513A9" w:rsidRDefault="00D36C13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36C13" w:rsidRPr="00860921" w:rsidRDefault="00D36C13" w:rsidP="006A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Органы местного самоуправления</w:t>
            </w:r>
          </w:p>
        </w:tc>
        <w:tc>
          <w:tcPr>
            <w:tcW w:w="1984" w:type="dxa"/>
          </w:tcPr>
          <w:p w:rsidR="00D36C13" w:rsidRDefault="00D36C13" w:rsidP="008C2C3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5103">
              <w:rPr>
                <w:rFonts w:ascii="Times New Roman" w:hAnsi="Times New Roman"/>
                <w:sz w:val="20"/>
                <w:szCs w:val="20"/>
              </w:rPr>
              <w:t>Муниципальные бюджетные, автономные, казенные учреждения</w:t>
            </w:r>
          </w:p>
        </w:tc>
        <w:tc>
          <w:tcPr>
            <w:tcW w:w="2127" w:type="dxa"/>
          </w:tcPr>
          <w:p w:rsidR="00D36C13" w:rsidRPr="00370C55" w:rsidRDefault="00D36C13" w:rsidP="006A0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5103">
              <w:rPr>
                <w:rFonts w:ascii="Times New Roman" w:hAnsi="Times New Roman"/>
                <w:sz w:val="20"/>
                <w:szCs w:val="20"/>
              </w:rPr>
              <w:t>Ветераны и инвалиды Великой Отечественной войны</w:t>
            </w:r>
          </w:p>
        </w:tc>
        <w:tc>
          <w:tcPr>
            <w:tcW w:w="2268" w:type="dxa"/>
          </w:tcPr>
          <w:p w:rsidR="00D36C13" w:rsidRPr="00370C55" w:rsidRDefault="00D36C13" w:rsidP="006A0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5103">
              <w:rPr>
                <w:rFonts w:ascii="Times New Roman" w:hAnsi="Times New Roman"/>
                <w:sz w:val="20"/>
                <w:szCs w:val="20"/>
              </w:rPr>
              <w:t>Государственные бюджетные учреждения, созданные Смоленской областью в целях распоряжения объектами государственной собственности Смоленской области</w:t>
            </w:r>
          </w:p>
        </w:tc>
        <w:tc>
          <w:tcPr>
            <w:tcW w:w="2550" w:type="dxa"/>
            <w:tcBorders>
              <w:right w:val="single" w:sz="4" w:space="0" w:color="auto"/>
            </w:tcBorders>
          </w:tcPr>
          <w:p w:rsidR="00D36C13" w:rsidRDefault="00D36C13" w:rsidP="006A06FD">
            <w:pPr>
              <w:pStyle w:val="ConsPlusNormal"/>
              <w:rPr>
                <w:rFonts w:ascii="Times New Roman" w:hAnsi="Times New Roman" w:cs="Times New Roman"/>
              </w:rPr>
            </w:pPr>
            <w:r w:rsidRPr="00385103">
              <w:rPr>
                <w:rFonts w:ascii="Times New Roman" w:hAnsi="Times New Roman"/>
                <w:color w:val="000000"/>
                <w:sz w:val="20"/>
              </w:rPr>
              <w:t>Субъекты инвестиционной деятельности, в отношении земельных участков предоставленных для производства строительных работ (кроме жилищного и дачного строительства) на территории Воргинского сельского поселения Ершичского района Смоленской области на срок, установленный разрешением на строительство, но не более 3 лет</w:t>
            </w:r>
          </w:p>
        </w:tc>
      </w:tr>
      <w:tr w:rsidR="00D36C13" w:rsidRPr="00C513A9" w:rsidTr="00D36C13">
        <w:tc>
          <w:tcPr>
            <w:tcW w:w="566" w:type="dxa"/>
          </w:tcPr>
          <w:p w:rsidR="00D36C13" w:rsidRPr="00C513A9" w:rsidRDefault="00D36C13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3" w:type="dxa"/>
          </w:tcPr>
          <w:p w:rsidR="00D36C13" w:rsidRPr="00756706" w:rsidRDefault="00D36C13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Виды налогов, по которым предоставляются льготы</w:t>
            </w:r>
          </w:p>
        </w:tc>
        <w:tc>
          <w:tcPr>
            <w:tcW w:w="1134" w:type="dxa"/>
          </w:tcPr>
          <w:p w:rsidR="00D36C13" w:rsidRPr="00756706" w:rsidRDefault="00D36C13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D36C13" w:rsidRPr="00756706" w:rsidRDefault="00D36C13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984" w:type="dxa"/>
          </w:tcPr>
          <w:p w:rsidR="00D36C13" w:rsidRPr="002835B2" w:rsidRDefault="00D36C13" w:rsidP="006A06FD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2127" w:type="dxa"/>
          </w:tcPr>
          <w:p w:rsidR="00D36C13" w:rsidRDefault="00D36C13" w:rsidP="006A06FD"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2268" w:type="dxa"/>
          </w:tcPr>
          <w:p w:rsidR="00D36C13" w:rsidRDefault="00D36C13" w:rsidP="006A06FD"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2550" w:type="dxa"/>
          </w:tcPr>
          <w:p w:rsidR="00D36C13" w:rsidRPr="00756706" w:rsidRDefault="00D36C13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</w:tr>
      <w:tr w:rsidR="00D36C13" w:rsidRPr="00C513A9" w:rsidTr="00D36C13">
        <w:tc>
          <w:tcPr>
            <w:tcW w:w="566" w:type="dxa"/>
          </w:tcPr>
          <w:p w:rsidR="00D36C13" w:rsidRPr="00317B83" w:rsidRDefault="00D36C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473" w:type="dxa"/>
          </w:tcPr>
          <w:p w:rsidR="00D36C13" w:rsidRPr="00317B83" w:rsidRDefault="00D36C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34" w:type="dxa"/>
          </w:tcPr>
          <w:p w:rsidR="00D36C13" w:rsidRPr="00317B83" w:rsidRDefault="00D36C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985" w:type="dxa"/>
          </w:tcPr>
          <w:p w:rsidR="00D36C13" w:rsidRPr="00317B83" w:rsidRDefault="00D36C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984" w:type="dxa"/>
          </w:tcPr>
          <w:p w:rsidR="00D36C13" w:rsidRPr="00317B83" w:rsidRDefault="00D36C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127" w:type="dxa"/>
          </w:tcPr>
          <w:p w:rsidR="00D36C13" w:rsidRPr="00317B83" w:rsidRDefault="00D36C13" w:rsidP="00511A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2268" w:type="dxa"/>
          </w:tcPr>
          <w:p w:rsidR="00D36C13" w:rsidRPr="00317B83" w:rsidRDefault="00D36C13" w:rsidP="00511A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2550" w:type="dxa"/>
          </w:tcPr>
          <w:p w:rsidR="00D36C13" w:rsidRPr="00317B83" w:rsidRDefault="00D36C13" w:rsidP="00511A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</w:tr>
      <w:tr w:rsidR="00D36C13" w:rsidRPr="00714A6C" w:rsidTr="00D36C13">
        <w:tc>
          <w:tcPr>
            <w:tcW w:w="15087" w:type="dxa"/>
            <w:gridSpan w:val="8"/>
          </w:tcPr>
          <w:p w:rsidR="00D36C13" w:rsidRPr="00714A6C" w:rsidRDefault="00D36C1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 Оценка целесообразности</w:t>
            </w:r>
          </w:p>
        </w:tc>
      </w:tr>
      <w:tr w:rsidR="00D36C13" w:rsidRPr="00714A6C" w:rsidTr="00364E43">
        <w:trPr>
          <w:trHeight w:val="1873"/>
        </w:trPr>
        <w:tc>
          <w:tcPr>
            <w:tcW w:w="566" w:type="dxa"/>
          </w:tcPr>
          <w:p w:rsidR="00D36C13" w:rsidRPr="00714A6C" w:rsidRDefault="00D36C13" w:rsidP="00DB527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2473" w:type="dxa"/>
          </w:tcPr>
          <w:p w:rsidR="00D36C13" w:rsidRPr="00714A6C" w:rsidRDefault="00D36C13" w:rsidP="00DB527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Наименование муниципальной программы и (или) цели социально-экономической политики поселения, не относящейся к муниципальным программам</w:t>
            </w:r>
          </w:p>
        </w:tc>
        <w:tc>
          <w:tcPr>
            <w:tcW w:w="1134" w:type="dxa"/>
          </w:tcPr>
          <w:p w:rsidR="00D36C13" w:rsidRPr="00714A6C" w:rsidRDefault="00D36C13" w:rsidP="00DB527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D36C13" w:rsidRPr="00364E43" w:rsidRDefault="00364E43" w:rsidP="00364E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64E43">
              <w:rPr>
                <w:rFonts w:ascii="Times New Roman" w:hAnsi="Times New Roman" w:cs="Times New Roman"/>
                <w:sz w:val="20"/>
                <w:szCs w:val="20"/>
              </w:rPr>
              <w:t xml:space="preserve">Распоряжение Администрации Кузьмичского сельского поселения Ершичского района Смоленской области от 10.11.2022 № 55-р «Об одобрении  прогноза  социально – экономического развития муниципального образования </w:t>
            </w:r>
            <w:r w:rsidRPr="00364E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Кузьмичского сельского поселения Ершичского района Смоленской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4E43">
              <w:rPr>
                <w:rFonts w:ascii="Times New Roman" w:hAnsi="Times New Roman" w:cs="Times New Roman"/>
                <w:sz w:val="20"/>
                <w:szCs w:val="20"/>
              </w:rPr>
              <w:t xml:space="preserve">на 2023 год и на плановый период 2024 и 2025 годов».             </w:t>
            </w:r>
          </w:p>
        </w:tc>
        <w:tc>
          <w:tcPr>
            <w:tcW w:w="1984" w:type="dxa"/>
          </w:tcPr>
          <w:p w:rsidR="00D36C13" w:rsidRPr="00364E43" w:rsidRDefault="00364E43" w:rsidP="00364E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64E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Распоряжение Администрации Кузьмичского сельского поселения Ершичского района Смоленской области от 10.11.2022 № 55-р «Об одобрении  прогноза  социально – экономического развития муниципального образования </w:t>
            </w:r>
            <w:r w:rsidRPr="00364E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Кузьмичского сельского поселения Ершичского района Смоленской области на 2023 год и на плановый период 2024 и 2025 годов».              </w:t>
            </w:r>
          </w:p>
        </w:tc>
        <w:tc>
          <w:tcPr>
            <w:tcW w:w="2127" w:type="dxa"/>
          </w:tcPr>
          <w:p w:rsidR="00D36C13" w:rsidRPr="00364E43" w:rsidRDefault="00364E43" w:rsidP="00364E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64E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Распоряжение Администрации Кузьмичского сельского поселения Ершичского района Смоленской области от 10.11.2022 № 55-р «Об одобрении  прогноза  социально – экономического развития муниципального образования </w:t>
            </w:r>
            <w:r w:rsidRPr="00364E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Кузьмичского сельского поселения Ершичского района Смоленской области на 2023 год и на плановый период 2024 и 2025 годов».           </w:t>
            </w:r>
          </w:p>
        </w:tc>
        <w:tc>
          <w:tcPr>
            <w:tcW w:w="2268" w:type="dxa"/>
          </w:tcPr>
          <w:p w:rsidR="00D36C13" w:rsidRPr="00364E43" w:rsidRDefault="00364E43" w:rsidP="00364E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64E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Распоряжение Администрации Кузьмичского сельского поселения Ершичского района Смоленской области от 10.11.2022 № 55-р «Об одобрении  прогноза  социально – экономического развития муниципального образования Кузьмичского сельского </w:t>
            </w:r>
            <w:r w:rsidRPr="00364E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поселения Ершичского района Смоленской области на 2023 год и на плановый период 2024 и 2025 годов». </w:t>
            </w:r>
          </w:p>
        </w:tc>
        <w:tc>
          <w:tcPr>
            <w:tcW w:w="2550" w:type="dxa"/>
          </w:tcPr>
          <w:p w:rsidR="00D36C13" w:rsidRPr="00364E43" w:rsidRDefault="00364E43" w:rsidP="00364E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64E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Распоряжение Администрации Кузьмичского сельского поселения Ершичского района Смоленской области от 10.11.2022 № 55-р «Об одобрении  прогноза  социально – экономического развития муниципального образования Кузьмичского сельского поселения Ершичского района </w:t>
            </w:r>
            <w:r w:rsidRPr="00364E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Смоленской области на 2023 год и на плановый период 2024 и 2025 годов».        </w:t>
            </w:r>
          </w:p>
        </w:tc>
      </w:tr>
      <w:tr w:rsidR="00D36C13" w:rsidRPr="00714A6C" w:rsidTr="00D36C13">
        <w:tc>
          <w:tcPr>
            <w:tcW w:w="566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1.2.</w:t>
            </w:r>
          </w:p>
        </w:tc>
        <w:tc>
          <w:tcPr>
            <w:tcW w:w="2473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Наименование целей муниципальной программы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13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D36C13" w:rsidRPr="005D5965" w:rsidRDefault="00D36C13" w:rsidP="00C939E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D5965">
              <w:rPr>
                <w:rFonts w:ascii="Times New Roman" w:hAnsi="Times New Roman" w:cs="Times New Roman"/>
                <w:sz w:val="20"/>
              </w:rPr>
              <w:t>Уменьшение расходов плательщиков, финансовое обеспечение которых осуществляется в полном объеме или частично за счет бюджета</w:t>
            </w:r>
          </w:p>
        </w:tc>
        <w:tc>
          <w:tcPr>
            <w:tcW w:w="198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D5965">
              <w:rPr>
                <w:rFonts w:ascii="Times New Roman" w:hAnsi="Times New Roman" w:cs="Times New Roman"/>
                <w:sz w:val="20"/>
              </w:rPr>
              <w:t>Уменьшение расходов плательщиков, финансовое обеспечение которых осуществляется в полном объеме или частично за счет бюджета</w:t>
            </w:r>
          </w:p>
        </w:tc>
        <w:tc>
          <w:tcPr>
            <w:tcW w:w="2127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4401D">
              <w:rPr>
                <w:rFonts w:ascii="Times New Roman" w:eastAsiaTheme="minorEastAsia" w:hAnsi="Times New Roman" w:cs="Times New Roman"/>
                <w:sz w:val="20"/>
              </w:rPr>
              <w:t>Обеспечение социальной поддержки населения</w:t>
            </w:r>
          </w:p>
        </w:tc>
        <w:tc>
          <w:tcPr>
            <w:tcW w:w="2268" w:type="dxa"/>
          </w:tcPr>
          <w:p w:rsidR="00D36C13" w:rsidRPr="00714A6C" w:rsidRDefault="00D36C13" w:rsidP="00905D4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4401D">
              <w:rPr>
                <w:rFonts w:ascii="Times New Roman" w:eastAsiaTheme="minorEastAsia" w:hAnsi="Times New Roman" w:cs="Times New Roman"/>
                <w:sz w:val="20"/>
              </w:rPr>
              <w:t>Поддержка инвестиционной деятельности, увеличение объема инвестиций в основной капитал, создание новых производственных мощностей и модернизация уже имеющихся</w:t>
            </w:r>
          </w:p>
        </w:tc>
        <w:tc>
          <w:tcPr>
            <w:tcW w:w="2550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4401D">
              <w:rPr>
                <w:rFonts w:ascii="Times New Roman" w:eastAsiaTheme="minorEastAsia" w:hAnsi="Times New Roman" w:cs="Times New Roman"/>
                <w:sz w:val="20"/>
              </w:rPr>
              <w:t>Поддержка инвестиционной деятельности, увеличение объема инвестиций в основной капитал, создание новых производственных мощностей и модернизация уже имеющихся</w:t>
            </w:r>
          </w:p>
        </w:tc>
      </w:tr>
      <w:tr w:rsidR="00D36C13" w:rsidRPr="00714A6C" w:rsidTr="00D36C13">
        <w:tc>
          <w:tcPr>
            <w:tcW w:w="566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1.3.</w:t>
            </w:r>
          </w:p>
        </w:tc>
        <w:tc>
          <w:tcPr>
            <w:tcW w:w="2473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соответствии налогового расхода целям муниципальной  программы и (или) целям социально-экономической политики поселения, не относящимся к муниципальным программам</w:t>
            </w:r>
          </w:p>
        </w:tc>
        <w:tc>
          <w:tcPr>
            <w:tcW w:w="113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98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2127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2268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2550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</w:tr>
      <w:tr w:rsidR="00D36C13" w:rsidRPr="00714A6C" w:rsidTr="00D36C13">
        <w:tc>
          <w:tcPr>
            <w:tcW w:w="566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2473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востребованности налоговых льгот</w:t>
            </w:r>
          </w:p>
        </w:tc>
        <w:tc>
          <w:tcPr>
            <w:tcW w:w="113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198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2127" w:type="dxa"/>
          </w:tcPr>
          <w:p w:rsidR="00D36C13" w:rsidRPr="00714A6C" w:rsidRDefault="00D36C13" w:rsidP="0020398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 востребована</w:t>
            </w:r>
          </w:p>
        </w:tc>
        <w:tc>
          <w:tcPr>
            <w:tcW w:w="2268" w:type="dxa"/>
          </w:tcPr>
          <w:p w:rsidR="00D36C13" w:rsidRPr="00714A6C" w:rsidRDefault="00D36C13" w:rsidP="00D36C1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применялась в 2024 году</w:t>
            </w:r>
          </w:p>
        </w:tc>
        <w:tc>
          <w:tcPr>
            <w:tcW w:w="2550" w:type="dxa"/>
          </w:tcPr>
          <w:p w:rsidR="00D36C13" w:rsidRPr="00714A6C" w:rsidRDefault="00D36C13" w:rsidP="00D36C1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применялась в 2024 году</w:t>
            </w:r>
          </w:p>
        </w:tc>
      </w:tr>
      <w:tr w:rsidR="00D36C13" w:rsidRPr="00714A6C" w:rsidTr="00D36C13">
        <w:trPr>
          <w:trHeight w:val="1563"/>
        </w:trPr>
        <w:tc>
          <w:tcPr>
            <w:tcW w:w="566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1.5.</w:t>
            </w:r>
          </w:p>
        </w:tc>
        <w:tc>
          <w:tcPr>
            <w:tcW w:w="2473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113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98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127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268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550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</w:tr>
      <w:tr w:rsidR="00D36C13" w:rsidRPr="00714A6C" w:rsidTr="00D36C13">
        <w:tc>
          <w:tcPr>
            <w:tcW w:w="566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2.1.</w:t>
            </w:r>
          </w:p>
        </w:tc>
        <w:tc>
          <w:tcPr>
            <w:tcW w:w="2473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Показатель (индикатор) достижения целей муниципальных программ и (или) целей социально-</w:t>
            </w: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экономической политики поселения, не относящихся к муниципальным программам, на значение которого оказывают влияние налоговые расходы</w:t>
            </w:r>
          </w:p>
        </w:tc>
        <w:tc>
          <w:tcPr>
            <w:tcW w:w="113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D36C13" w:rsidRPr="00714A6C" w:rsidRDefault="00D36C13" w:rsidP="006846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D5965">
              <w:rPr>
                <w:rFonts w:ascii="Times New Roman" w:hAnsi="Times New Roman" w:cs="Times New Roman"/>
                <w:sz w:val="20"/>
              </w:rPr>
              <w:t xml:space="preserve">Повышение бюджетной устойчивости эффективности </w:t>
            </w:r>
            <w:r w:rsidRPr="005D5965">
              <w:rPr>
                <w:rFonts w:ascii="Times New Roman" w:hAnsi="Times New Roman" w:cs="Times New Roman"/>
                <w:sz w:val="20"/>
              </w:rPr>
              <w:lastRenderedPageBreak/>
              <w:t>бюджетных средств</w:t>
            </w:r>
          </w:p>
        </w:tc>
        <w:tc>
          <w:tcPr>
            <w:tcW w:w="1984" w:type="dxa"/>
          </w:tcPr>
          <w:p w:rsidR="00D36C13" w:rsidRPr="00714A6C" w:rsidRDefault="00D36C13" w:rsidP="006846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D5965">
              <w:rPr>
                <w:rFonts w:ascii="Times New Roman" w:hAnsi="Times New Roman" w:cs="Times New Roman"/>
                <w:sz w:val="20"/>
              </w:rPr>
              <w:lastRenderedPageBreak/>
              <w:t xml:space="preserve">Повышение бюджетной устойчивости эффективности </w:t>
            </w:r>
            <w:r w:rsidRPr="005D5965">
              <w:rPr>
                <w:rFonts w:ascii="Times New Roman" w:hAnsi="Times New Roman" w:cs="Times New Roman"/>
                <w:sz w:val="20"/>
              </w:rPr>
              <w:lastRenderedPageBreak/>
              <w:t>бюджетных средств</w:t>
            </w:r>
          </w:p>
        </w:tc>
        <w:tc>
          <w:tcPr>
            <w:tcW w:w="2127" w:type="dxa"/>
          </w:tcPr>
          <w:p w:rsidR="00D36C13" w:rsidRDefault="00D36C13" w:rsidP="00C9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474C9C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lastRenderedPageBreak/>
              <w:t xml:space="preserve">Повышение </w:t>
            </w:r>
            <w:r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качества и уровня жизни населения</w:t>
            </w:r>
          </w:p>
          <w:p w:rsidR="00D36C13" w:rsidRPr="00E733C0" w:rsidRDefault="00D36C13" w:rsidP="00C9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D36C13" w:rsidRPr="0084401D" w:rsidRDefault="00D36C13" w:rsidP="0084401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4401D">
              <w:rPr>
                <w:rFonts w:ascii="Times New Roman" w:hAnsi="Times New Roman" w:cs="Times New Roman"/>
                <w:sz w:val="20"/>
              </w:rPr>
              <w:t>Создание условий для инвестиционной деятельности</w:t>
            </w:r>
          </w:p>
          <w:p w:rsidR="00D36C13" w:rsidRPr="00714A6C" w:rsidRDefault="00D36C13" w:rsidP="006846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0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4401D">
              <w:rPr>
                <w:rFonts w:ascii="Times New Roman" w:eastAsiaTheme="minorEastAsia" w:hAnsi="Times New Roman" w:cs="Times New Roman"/>
                <w:sz w:val="20"/>
              </w:rPr>
              <w:t>Создание условий для инвестиционной деятельности</w:t>
            </w:r>
          </w:p>
        </w:tc>
      </w:tr>
      <w:tr w:rsidR="00D36C13" w:rsidRPr="00714A6C" w:rsidTr="00D36C13">
        <w:tc>
          <w:tcPr>
            <w:tcW w:w="566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2.2.</w:t>
            </w:r>
          </w:p>
        </w:tc>
        <w:tc>
          <w:tcPr>
            <w:tcW w:w="2473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Фактическое значение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 программам, по получателям налоговых льгот</w:t>
            </w:r>
          </w:p>
        </w:tc>
        <w:tc>
          <w:tcPr>
            <w:tcW w:w="113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уб</w:t>
            </w:r>
            <w:proofErr w:type="spellEnd"/>
          </w:p>
        </w:tc>
        <w:tc>
          <w:tcPr>
            <w:tcW w:w="1985" w:type="dxa"/>
          </w:tcPr>
          <w:p w:rsidR="00D36C13" w:rsidRPr="00E3154D" w:rsidRDefault="00364E43" w:rsidP="006A735E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22,7</w:t>
            </w:r>
          </w:p>
        </w:tc>
        <w:tc>
          <w:tcPr>
            <w:tcW w:w="1984" w:type="dxa"/>
          </w:tcPr>
          <w:p w:rsidR="00D36C13" w:rsidRPr="00E3154D" w:rsidRDefault="00364E43" w:rsidP="006A06FD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116,3</w:t>
            </w:r>
          </w:p>
        </w:tc>
        <w:tc>
          <w:tcPr>
            <w:tcW w:w="2127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2268" w:type="dxa"/>
          </w:tcPr>
          <w:p w:rsidR="00D36C13" w:rsidRPr="00714A6C" w:rsidRDefault="00D36C13" w:rsidP="00F400A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2550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</w:tr>
      <w:tr w:rsidR="00D36C13" w:rsidRPr="00714A6C" w:rsidTr="00D36C13">
        <w:tc>
          <w:tcPr>
            <w:tcW w:w="566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2.3.</w:t>
            </w:r>
          </w:p>
        </w:tc>
        <w:tc>
          <w:tcPr>
            <w:tcW w:w="2473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Оценка вклада налоговой льготы в изменение значения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программам (разница между фактическим значением показателя и оценкой значения показателя (без учета налоговых льгот)) &lt;*&gt;</w:t>
            </w:r>
          </w:p>
        </w:tc>
        <w:tc>
          <w:tcPr>
            <w:tcW w:w="113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98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127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268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550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36C13" w:rsidRPr="00714A6C" w:rsidTr="00D36C13">
        <w:tc>
          <w:tcPr>
            <w:tcW w:w="566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2.4.</w:t>
            </w:r>
          </w:p>
        </w:tc>
        <w:tc>
          <w:tcPr>
            <w:tcW w:w="2473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Альтернативные механизмы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13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98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127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268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550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36C13" w:rsidRPr="00714A6C" w:rsidTr="00D36C13">
        <w:tc>
          <w:tcPr>
            <w:tcW w:w="566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2.5.</w:t>
            </w:r>
          </w:p>
        </w:tc>
        <w:tc>
          <w:tcPr>
            <w:tcW w:w="2473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наличии/отсутствии более результативных (менее затратных) для местного бюджета альтернативных механизмов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13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98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127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268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550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36C13" w:rsidRPr="00714A6C" w:rsidTr="00D36C13">
        <w:tc>
          <w:tcPr>
            <w:tcW w:w="566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2.6.</w:t>
            </w:r>
          </w:p>
        </w:tc>
        <w:tc>
          <w:tcPr>
            <w:tcW w:w="2473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113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98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127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268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550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36C13" w:rsidRPr="00714A6C" w:rsidTr="00D36C13">
        <w:tc>
          <w:tcPr>
            <w:tcW w:w="566" w:type="dxa"/>
          </w:tcPr>
          <w:p w:rsidR="00D36C13" w:rsidRPr="00714A6C" w:rsidRDefault="00D36C13" w:rsidP="0041172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2473" w:type="dxa"/>
          </w:tcPr>
          <w:p w:rsidR="00D36C13" w:rsidRPr="00714A6C" w:rsidRDefault="00D36C13" w:rsidP="0041172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1134" w:type="dxa"/>
          </w:tcPr>
          <w:p w:rsidR="00D36C13" w:rsidRPr="00714A6C" w:rsidRDefault="00D36C13" w:rsidP="0041172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D36C13" w:rsidRDefault="00D36C13" w:rsidP="005D5965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984" w:type="dxa"/>
          </w:tcPr>
          <w:p w:rsidR="00D36C13" w:rsidRDefault="00D36C13">
            <w:r w:rsidRPr="00575D83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2127" w:type="dxa"/>
          </w:tcPr>
          <w:p w:rsidR="00D36C13" w:rsidRDefault="00D36C13">
            <w:r w:rsidRPr="00575D83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2268" w:type="dxa"/>
          </w:tcPr>
          <w:p w:rsidR="00D36C13" w:rsidRPr="00714A6C" w:rsidRDefault="00D36C13" w:rsidP="008440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550" w:type="dxa"/>
          </w:tcPr>
          <w:p w:rsidR="00D36C13" w:rsidRDefault="00D36C13" w:rsidP="0084401D">
            <w:pPr>
              <w:jc w:val="center"/>
            </w:pPr>
            <w:r>
              <w:t>-</w:t>
            </w:r>
          </w:p>
        </w:tc>
      </w:tr>
    </w:tbl>
    <w:p w:rsidR="00860921" w:rsidRDefault="00860921" w:rsidP="00714A6C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A4201" w:rsidRDefault="00C42DF9" w:rsidP="00714A6C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23</w:t>
      </w:r>
      <w:bookmarkStart w:id="1" w:name="_GoBack"/>
      <w:bookmarkEnd w:id="1"/>
      <w:r w:rsidR="006A735E">
        <w:rPr>
          <w:rFonts w:ascii="Times New Roman" w:hAnsi="Times New Roman" w:cs="Times New Roman"/>
          <w:sz w:val="20"/>
        </w:rPr>
        <w:t>.04.202</w:t>
      </w:r>
      <w:r w:rsidR="00D36C13">
        <w:rPr>
          <w:rFonts w:ascii="Times New Roman" w:hAnsi="Times New Roman" w:cs="Times New Roman"/>
          <w:sz w:val="20"/>
        </w:rPr>
        <w:t>5</w:t>
      </w:r>
    </w:p>
    <w:sectPr w:rsidR="001A4201" w:rsidSect="001E0235">
      <w:pgSz w:w="16838" w:h="11906" w:orient="landscape"/>
      <w:pgMar w:top="567" w:right="1134" w:bottom="51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0A71"/>
    <w:rsid w:val="000049EB"/>
    <w:rsid w:val="00027BEE"/>
    <w:rsid w:val="0004769D"/>
    <w:rsid w:val="000A0E7C"/>
    <w:rsid w:val="000A6F90"/>
    <w:rsid w:val="000C0871"/>
    <w:rsid w:val="000C318F"/>
    <w:rsid w:val="000C6B10"/>
    <w:rsid w:val="000D7066"/>
    <w:rsid w:val="000F30A8"/>
    <w:rsid w:val="000F691B"/>
    <w:rsid w:val="001056BC"/>
    <w:rsid w:val="00132453"/>
    <w:rsid w:val="001539FA"/>
    <w:rsid w:val="001673A0"/>
    <w:rsid w:val="001A4201"/>
    <w:rsid w:val="001D0C88"/>
    <w:rsid w:val="001D40EC"/>
    <w:rsid w:val="001E0235"/>
    <w:rsid w:val="001E7147"/>
    <w:rsid w:val="00203988"/>
    <w:rsid w:val="00210A71"/>
    <w:rsid w:val="002545F3"/>
    <w:rsid w:val="00295336"/>
    <w:rsid w:val="002A343F"/>
    <w:rsid w:val="002A789F"/>
    <w:rsid w:val="002C058B"/>
    <w:rsid w:val="002C27E1"/>
    <w:rsid w:val="0030428C"/>
    <w:rsid w:val="00310154"/>
    <w:rsid w:val="00317B83"/>
    <w:rsid w:val="00336297"/>
    <w:rsid w:val="00343F99"/>
    <w:rsid w:val="00351CBA"/>
    <w:rsid w:val="00364E43"/>
    <w:rsid w:val="0037022C"/>
    <w:rsid w:val="00370B0B"/>
    <w:rsid w:val="00385103"/>
    <w:rsid w:val="00390AE2"/>
    <w:rsid w:val="003A630A"/>
    <w:rsid w:val="003B319A"/>
    <w:rsid w:val="003F1464"/>
    <w:rsid w:val="003F26E5"/>
    <w:rsid w:val="0041172D"/>
    <w:rsid w:val="00431E1C"/>
    <w:rsid w:val="00442CB7"/>
    <w:rsid w:val="00460B58"/>
    <w:rsid w:val="00472D5D"/>
    <w:rsid w:val="004876B1"/>
    <w:rsid w:val="004B5648"/>
    <w:rsid w:val="004C67A4"/>
    <w:rsid w:val="004D7C32"/>
    <w:rsid w:val="00501FE1"/>
    <w:rsid w:val="00511A84"/>
    <w:rsid w:val="00515841"/>
    <w:rsid w:val="0054264D"/>
    <w:rsid w:val="00547888"/>
    <w:rsid w:val="00561619"/>
    <w:rsid w:val="00572907"/>
    <w:rsid w:val="0058498B"/>
    <w:rsid w:val="0059571F"/>
    <w:rsid w:val="0059633D"/>
    <w:rsid w:val="00597E61"/>
    <w:rsid w:val="005C055F"/>
    <w:rsid w:val="005C6EEE"/>
    <w:rsid w:val="005D11A5"/>
    <w:rsid w:val="005D3F90"/>
    <w:rsid w:val="005D5965"/>
    <w:rsid w:val="005E386A"/>
    <w:rsid w:val="005F0AB1"/>
    <w:rsid w:val="00610741"/>
    <w:rsid w:val="006231E2"/>
    <w:rsid w:val="006403FE"/>
    <w:rsid w:val="006453B4"/>
    <w:rsid w:val="006616E0"/>
    <w:rsid w:val="006832BC"/>
    <w:rsid w:val="00684134"/>
    <w:rsid w:val="0068466D"/>
    <w:rsid w:val="00684D76"/>
    <w:rsid w:val="006A06FD"/>
    <w:rsid w:val="006A735E"/>
    <w:rsid w:val="006B399E"/>
    <w:rsid w:val="006C6B7A"/>
    <w:rsid w:val="006D2191"/>
    <w:rsid w:val="006E6111"/>
    <w:rsid w:val="006F1F10"/>
    <w:rsid w:val="006F208D"/>
    <w:rsid w:val="00701A52"/>
    <w:rsid w:val="00702E27"/>
    <w:rsid w:val="007078E2"/>
    <w:rsid w:val="0071326C"/>
    <w:rsid w:val="00714A6C"/>
    <w:rsid w:val="00730E59"/>
    <w:rsid w:val="0073208D"/>
    <w:rsid w:val="007B0EBA"/>
    <w:rsid w:val="007C0E3F"/>
    <w:rsid w:val="007C1623"/>
    <w:rsid w:val="007F0440"/>
    <w:rsid w:val="00802F37"/>
    <w:rsid w:val="008037AC"/>
    <w:rsid w:val="008054F8"/>
    <w:rsid w:val="00807041"/>
    <w:rsid w:val="008250DD"/>
    <w:rsid w:val="00826303"/>
    <w:rsid w:val="00831712"/>
    <w:rsid w:val="0084401D"/>
    <w:rsid w:val="00855F59"/>
    <w:rsid w:val="00860921"/>
    <w:rsid w:val="00867A5A"/>
    <w:rsid w:val="00880553"/>
    <w:rsid w:val="00893CCF"/>
    <w:rsid w:val="00895245"/>
    <w:rsid w:val="008B14CB"/>
    <w:rsid w:val="008B2959"/>
    <w:rsid w:val="008C2C31"/>
    <w:rsid w:val="008C2FF4"/>
    <w:rsid w:val="008C6E6D"/>
    <w:rsid w:val="008F0691"/>
    <w:rsid w:val="009071B3"/>
    <w:rsid w:val="00926DD8"/>
    <w:rsid w:val="00935D4B"/>
    <w:rsid w:val="00980FD1"/>
    <w:rsid w:val="00983FF9"/>
    <w:rsid w:val="00991407"/>
    <w:rsid w:val="009942F2"/>
    <w:rsid w:val="009A185F"/>
    <w:rsid w:val="009B546B"/>
    <w:rsid w:val="009C5687"/>
    <w:rsid w:val="009D6A7B"/>
    <w:rsid w:val="009D6D2C"/>
    <w:rsid w:val="00A03AB1"/>
    <w:rsid w:val="00A37101"/>
    <w:rsid w:val="00A451E6"/>
    <w:rsid w:val="00A51CCD"/>
    <w:rsid w:val="00A65BBC"/>
    <w:rsid w:val="00A76D82"/>
    <w:rsid w:val="00A77A82"/>
    <w:rsid w:val="00A8192B"/>
    <w:rsid w:val="00AA1D30"/>
    <w:rsid w:val="00AA55D9"/>
    <w:rsid w:val="00AD6C81"/>
    <w:rsid w:val="00AF51C4"/>
    <w:rsid w:val="00B251DE"/>
    <w:rsid w:val="00B447F7"/>
    <w:rsid w:val="00B46458"/>
    <w:rsid w:val="00B62197"/>
    <w:rsid w:val="00B70DBB"/>
    <w:rsid w:val="00BB34B4"/>
    <w:rsid w:val="00BD1E15"/>
    <w:rsid w:val="00BD31A0"/>
    <w:rsid w:val="00BD50D1"/>
    <w:rsid w:val="00BD7CDE"/>
    <w:rsid w:val="00BE0303"/>
    <w:rsid w:val="00BE571D"/>
    <w:rsid w:val="00C21899"/>
    <w:rsid w:val="00C218B0"/>
    <w:rsid w:val="00C35F53"/>
    <w:rsid w:val="00C42DF9"/>
    <w:rsid w:val="00C513A9"/>
    <w:rsid w:val="00C53CC7"/>
    <w:rsid w:val="00C61608"/>
    <w:rsid w:val="00C62DC2"/>
    <w:rsid w:val="00C74039"/>
    <w:rsid w:val="00CA38E0"/>
    <w:rsid w:val="00CA64CD"/>
    <w:rsid w:val="00CC0711"/>
    <w:rsid w:val="00CC0CDF"/>
    <w:rsid w:val="00D01743"/>
    <w:rsid w:val="00D06A8B"/>
    <w:rsid w:val="00D33322"/>
    <w:rsid w:val="00D36C13"/>
    <w:rsid w:val="00D57200"/>
    <w:rsid w:val="00D615A1"/>
    <w:rsid w:val="00DA396B"/>
    <w:rsid w:val="00DA51ED"/>
    <w:rsid w:val="00DB4660"/>
    <w:rsid w:val="00DB5277"/>
    <w:rsid w:val="00DC452B"/>
    <w:rsid w:val="00DD17E4"/>
    <w:rsid w:val="00DD71AC"/>
    <w:rsid w:val="00DD7EA8"/>
    <w:rsid w:val="00E04D60"/>
    <w:rsid w:val="00E21D49"/>
    <w:rsid w:val="00E3154D"/>
    <w:rsid w:val="00E44BF8"/>
    <w:rsid w:val="00E57D97"/>
    <w:rsid w:val="00E754F4"/>
    <w:rsid w:val="00E76FF0"/>
    <w:rsid w:val="00E8229D"/>
    <w:rsid w:val="00E82429"/>
    <w:rsid w:val="00E8428A"/>
    <w:rsid w:val="00E92572"/>
    <w:rsid w:val="00E96C6F"/>
    <w:rsid w:val="00EA1E0B"/>
    <w:rsid w:val="00EB08A2"/>
    <w:rsid w:val="00EB3E3A"/>
    <w:rsid w:val="00EC269F"/>
    <w:rsid w:val="00EC371F"/>
    <w:rsid w:val="00EC4AAE"/>
    <w:rsid w:val="00ED2B7A"/>
    <w:rsid w:val="00EE1BAD"/>
    <w:rsid w:val="00EE75AD"/>
    <w:rsid w:val="00F174E6"/>
    <w:rsid w:val="00F26A9F"/>
    <w:rsid w:val="00F368F3"/>
    <w:rsid w:val="00F400A9"/>
    <w:rsid w:val="00F536E6"/>
    <w:rsid w:val="00F75F2D"/>
    <w:rsid w:val="00F90F67"/>
    <w:rsid w:val="00F96310"/>
    <w:rsid w:val="00FA1533"/>
    <w:rsid w:val="00FA6E2C"/>
    <w:rsid w:val="00FC06E9"/>
    <w:rsid w:val="00FF17E6"/>
    <w:rsid w:val="00FF21B1"/>
    <w:rsid w:val="00FF5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5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0A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0A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3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396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57D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0A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0A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3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396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57D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2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A94AD-8B64-43D5-8CF1-7FF83EBC6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4</Pages>
  <Words>944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ElectrON</cp:lastModifiedBy>
  <cp:revision>39</cp:revision>
  <cp:lastPrinted>2022-04-28T06:59:00Z</cp:lastPrinted>
  <dcterms:created xsi:type="dcterms:W3CDTF">2020-10-06T13:49:00Z</dcterms:created>
  <dcterms:modified xsi:type="dcterms:W3CDTF">2025-04-08T07:30:00Z</dcterms:modified>
</cp:coreProperties>
</file>